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776" w:type="dxa"/>
        <w:jc w:val="center"/>
        <w:tblLook w:val="04A0" w:firstRow="1" w:lastRow="0" w:firstColumn="1" w:lastColumn="0" w:noHBand="0" w:noVBand="1"/>
      </w:tblPr>
      <w:tblGrid>
        <w:gridCol w:w="1555"/>
        <w:gridCol w:w="8221"/>
      </w:tblGrid>
      <w:tr w:rsidR="00861F9F" w14:paraId="2E6A2E12" w14:textId="77777777" w:rsidTr="009B0784">
        <w:trPr>
          <w:trHeight w:val="1890"/>
          <w:jc w:val="center"/>
        </w:trPr>
        <w:tc>
          <w:tcPr>
            <w:tcW w:w="1555" w:type="dxa"/>
            <w:vAlign w:val="center"/>
          </w:tcPr>
          <w:p w14:paraId="6F8C2B78" w14:textId="190D6D1E" w:rsidR="002707CE" w:rsidRPr="009B0784" w:rsidRDefault="002707CE" w:rsidP="00A7266F">
            <w:pPr>
              <w:jc w:val="center"/>
              <w:rPr>
                <w:b/>
                <w:bCs/>
                <w:noProof/>
                <w:sz w:val="72"/>
                <w:szCs w:val="72"/>
              </w:rPr>
            </w:pPr>
          </w:p>
        </w:tc>
        <w:tc>
          <w:tcPr>
            <w:tcW w:w="8221" w:type="dxa"/>
          </w:tcPr>
          <w:p w14:paraId="2FE3AAD4" w14:textId="77777777" w:rsidR="002C5ED0" w:rsidRPr="002C5ED0" w:rsidRDefault="002C5ED0" w:rsidP="001B4C0A">
            <w:pPr>
              <w:jc w:val="center"/>
              <w:rPr>
                <w:b/>
                <w:noProof/>
                <w:sz w:val="16"/>
                <w:szCs w:val="16"/>
              </w:rPr>
            </w:pPr>
          </w:p>
          <w:p w14:paraId="76DF06E0" w14:textId="4CFFF977" w:rsidR="007E5330" w:rsidRDefault="0040247A" w:rsidP="007E5330">
            <w:pPr>
              <w:jc w:val="center"/>
              <w:rPr>
                <w:b/>
                <w:noProof/>
                <w:sz w:val="72"/>
                <w:szCs w:val="72"/>
              </w:rPr>
            </w:pPr>
            <w:r>
              <w:rPr>
                <w:b/>
                <w:noProof/>
                <w:sz w:val="72"/>
                <w:szCs w:val="72"/>
              </w:rPr>
              <w:t xml:space="preserve">Zdravotnické prostředky </w:t>
            </w:r>
          </w:p>
          <w:p w14:paraId="07ADB7A0" w14:textId="30C5F71C" w:rsidR="00981274" w:rsidRPr="005F4114" w:rsidRDefault="00227A1B" w:rsidP="007E5330">
            <w:pPr>
              <w:jc w:val="center"/>
              <w:rPr>
                <w:b/>
                <w:bCs/>
                <w:noProof/>
                <w:sz w:val="36"/>
                <w:szCs w:val="36"/>
              </w:rPr>
            </w:pPr>
            <w:r>
              <w:rPr>
                <w:b/>
                <w:noProof/>
                <w:sz w:val="72"/>
                <w:szCs w:val="72"/>
              </w:rPr>
              <w:t>Léčivé přípravky</w:t>
            </w:r>
            <w:r w:rsidRPr="00096E4E"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096E4E">
              <w:rPr>
                <w:b/>
                <w:bCs/>
                <w:noProof/>
                <w:sz w:val="72"/>
                <w:szCs w:val="72"/>
              </w:rPr>
              <w:t xml:space="preserve"> </w:t>
            </w:r>
          </w:p>
        </w:tc>
      </w:tr>
    </w:tbl>
    <w:p w14:paraId="2F143803" w14:textId="20EF0519" w:rsidR="00192A8A" w:rsidRDefault="00192A8A" w:rsidP="005D3D9F">
      <w:pPr>
        <w:rPr>
          <w:noProof/>
        </w:rPr>
      </w:pPr>
    </w:p>
    <w:tbl>
      <w:tblPr>
        <w:tblW w:w="972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7"/>
        <w:gridCol w:w="8181"/>
      </w:tblGrid>
      <w:tr w:rsidR="00A9218B" w:rsidRPr="00E575FA" w14:paraId="59AE06C3" w14:textId="77777777" w:rsidTr="00FD7A7A">
        <w:trPr>
          <w:trHeight w:val="1131"/>
          <w:jc w:val="center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0B164" w14:textId="77777777" w:rsidR="00A9218B" w:rsidRPr="00E575FA" w:rsidRDefault="00A9218B" w:rsidP="00A9218B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bCs/>
                <w:color w:val="000000"/>
                <w:sz w:val="56"/>
                <w:szCs w:val="56"/>
              </w:rPr>
            </w:pPr>
            <w:r w:rsidRPr="00E575FA">
              <w:rPr>
                <w:rFonts w:ascii="Calibri" w:eastAsia="Times New Roman" w:hAnsi="Calibri" w:cs="Calibri"/>
                <w:b/>
                <w:bCs/>
                <w:color w:val="000000"/>
                <w:sz w:val="56"/>
                <w:szCs w:val="56"/>
              </w:rPr>
              <w:t>1</w:t>
            </w:r>
          </w:p>
        </w:tc>
        <w:tc>
          <w:tcPr>
            <w:tcW w:w="8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22E7C" w14:textId="0623C23A" w:rsidR="00A9218B" w:rsidRPr="00FD7A7A" w:rsidRDefault="00A9218B" w:rsidP="00A9218B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FD7A7A">
              <w:rPr>
                <w:sz w:val="32"/>
                <w:szCs w:val="32"/>
              </w:rPr>
              <w:t>Vnitřní předpis pro spotřební zdravotnické prostředky (SZM)</w:t>
            </w:r>
            <w:r w:rsidR="00227A1B" w:rsidRPr="00FD7A7A">
              <w:rPr>
                <w:sz w:val="32"/>
                <w:szCs w:val="32"/>
              </w:rPr>
              <w:t xml:space="preserve"> Vnitřní předpis pro manipulaci s léčivy</w:t>
            </w:r>
          </w:p>
        </w:tc>
      </w:tr>
      <w:tr w:rsidR="00A9218B" w:rsidRPr="00E575FA" w14:paraId="00A85A87" w14:textId="77777777" w:rsidTr="00FD7A7A">
        <w:trPr>
          <w:trHeight w:val="1131"/>
          <w:jc w:val="center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65E21" w14:textId="77777777" w:rsidR="00A9218B" w:rsidRPr="00E575FA" w:rsidRDefault="00A9218B" w:rsidP="00A9218B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bCs/>
                <w:color w:val="000000"/>
                <w:sz w:val="56"/>
                <w:szCs w:val="56"/>
              </w:rPr>
            </w:pPr>
            <w:r w:rsidRPr="00E575FA">
              <w:rPr>
                <w:rFonts w:ascii="Calibri" w:eastAsia="Times New Roman" w:hAnsi="Calibri" w:cs="Calibri"/>
                <w:b/>
                <w:bCs/>
                <w:color w:val="000000"/>
                <w:sz w:val="56"/>
                <w:szCs w:val="56"/>
              </w:rPr>
              <w:t>2</w:t>
            </w:r>
          </w:p>
        </w:tc>
        <w:tc>
          <w:tcPr>
            <w:tcW w:w="8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5D20F" w14:textId="3FFFEDD7" w:rsidR="00A9218B" w:rsidRPr="00FD7A7A" w:rsidRDefault="00227A1B" w:rsidP="00A9218B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FD7A7A">
              <w:rPr>
                <w:sz w:val="32"/>
                <w:szCs w:val="32"/>
              </w:rPr>
              <w:t>Evidence příjmu a žádanek léčivých přípravků</w:t>
            </w:r>
          </w:p>
        </w:tc>
      </w:tr>
      <w:tr w:rsidR="00A9218B" w:rsidRPr="00E575FA" w14:paraId="33265FC9" w14:textId="77777777" w:rsidTr="00FD7A7A">
        <w:trPr>
          <w:trHeight w:val="1131"/>
          <w:jc w:val="center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8EAF" w14:textId="77777777" w:rsidR="00A9218B" w:rsidRPr="00E575FA" w:rsidRDefault="00A9218B" w:rsidP="00A9218B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bCs/>
                <w:color w:val="000000"/>
                <w:sz w:val="56"/>
                <w:szCs w:val="56"/>
              </w:rPr>
            </w:pPr>
            <w:r w:rsidRPr="00E575FA">
              <w:rPr>
                <w:rFonts w:ascii="Calibri" w:eastAsia="Times New Roman" w:hAnsi="Calibri" w:cs="Calibri"/>
                <w:b/>
                <w:bCs/>
                <w:color w:val="000000"/>
                <w:sz w:val="56"/>
                <w:szCs w:val="56"/>
              </w:rPr>
              <w:t>3</w:t>
            </w:r>
          </w:p>
        </w:tc>
        <w:tc>
          <w:tcPr>
            <w:tcW w:w="8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FBEC5" w14:textId="1B197D65" w:rsidR="00A9218B" w:rsidRPr="00FD7A7A" w:rsidRDefault="00227A1B" w:rsidP="00A9218B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FD7A7A">
              <w:rPr>
                <w:sz w:val="32"/>
                <w:szCs w:val="32"/>
              </w:rPr>
              <w:t>Objednávky a příjem zdravotnických prostředků (SZM)</w:t>
            </w:r>
          </w:p>
        </w:tc>
      </w:tr>
      <w:tr w:rsidR="00A9218B" w:rsidRPr="00E575FA" w14:paraId="5282F76C" w14:textId="77777777" w:rsidTr="00FD7A7A">
        <w:trPr>
          <w:trHeight w:val="1131"/>
          <w:jc w:val="center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58227" w14:textId="77777777" w:rsidR="00A9218B" w:rsidRPr="00E575FA" w:rsidRDefault="00A9218B" w:rsidP="00A9218B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bCs/>
                <w:color w:val="000000"/>
                <w:sz w:val="56"/>
                <w:szCs w:val="56"/>
              </w:rPr>
            </w:pPr>
            <w:r w:rsidRPr="00E575FA">
              <w:rPr>
                <w:rFonts w:ascii="Calibri" w:eastAsia="Times New Roman" w:hAnsi="Calibri" w:cs="Calibri"/>
                <w:b/>
                <w:bCs/>
                <w:color w:val="000000"/>
                <w:sz w:val="56"/>
                <w:szCs w:val="56"/>
              </w:rPr>
              <w:t>4</w:t>
            </w:r>
          </w:p>
        </w:tc>
        <w:tc>
          <w:tcPr>
            <w:tcW w:w="8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EEDBB" w14:textId="28FE3FF1" w:rsidR="00A9218B" w:rsidRPr="00FD7A7A" w:rsidRDefault="00227A1B" w:rsidP="00A9218B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FD7A7A">
              <w:rPr>
                <w:sz w:val="32"/>
                <w:szCs w:val="32"/>
              </w:rPr>
              <w:t xml:space="preserve">Dezinfekce a čištění skladu </w:t>
            </w:r>
            <w:r w:rsidR="000107C3">
              <w:rPr>
                <w:sz w:val="32"/>
                <w:szCs w:val="32"/>
              </w:rPr>
              <w:t xml:space="preserve">zdravotnických </w:t>
            </w:r>
            <w:r w:rsidRPr="00FD7A7A">
              <w:rPr>
                <w:sz w:val="32"/>
                <w:szCs w:val="32"/>
              </w:rPr>
              <w:t>prostředků</w:t>
            </w:r>
          </w:p>
        </w:tc>
      </w:tr>
      <w:tr w:rsidR="00A9218B" w:rsidRPr="00E575FA" w14:paraId="5CEB23D1" w14:textId="77777777" w:rsidTr="00FD7A7A">
        <w:trPr>
          <w:trHeight w:val="1131"/>
          <w:jc w:val="center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AD7EF" w14:textId="77777777" w:rsidR="00A9218B" w:rsidRPr="00E575FA" w:rsidRDefault="00A9218B" w:rsidP="00A9218B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bCs/>
                <w:color w:val="000000"/>
                <w:sz w:val="56"/>
                <w:szCs w:val="56"/>
              </w:rPr>
            </w:pPr>
            <w:r w:rsidRPr="00E575FA">
              <w:rPr>
                <w:rFonts w:ascii="Calibri" w:eastAsia="Times New Roman" w:hAnsi="Calibri" w:cs="Calibri"/>
                <w:b/>
                <w:bCs/>
                <w:color w:val="000000"/>
                <w:sz w:val="56"/>
                <w:szCs w:val="56"/>
              </w:rPr>
              <w:t>5</w:t>
            </w:r>
          </w:p>
        </w:tc>
        <w:tc>
          <w:tcPr>
            <w:tcW w:w="8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A9C4E" w14:textId="73F7CC8C" w:rsidR="00A9218B" w:rsidRPr="00FD7A7A" w:rsidRDefault="00227A1B" w:rsidP="00A9218B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FD7A7A">
              <w:rPr>
                <w:sz w:val="32"/>
                <w:szCs w:val="32"/>
              </w:rPr>
              <w:t>Monitoring provádění kontrol expirací</w:t>
            </w:r>
          </w:p>
        </w:tc>
      </w:tr>
      <w:tr w:rsidR="00227A1B" w:rsidRPr="00E575FA" w14:paraId="0426B0CE" w14:textId="77777777" w:rsidTr="00FD7A7A">
        <w:trPr>
          <w:trHeight w:val="1131"/>
          <w:jc w:val="center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9EDB4" w14:textId="77777777" w:rsidR="00227A1B" w:rsidRPr="00E575FA" w:rsidRDefault="00227A1B" w:rsidP="00227A1B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bCs/>
                <w:color w:val="000000"/>
                <w:sz w:val="56"/>
                <w:szCs w:val="56"/>
              </w:rPr>
            </w:pPr>
            <w:r w:rsidRPr="00E575FA">
              <w:rPr>
                <w:rFonts w:ascii="Calibri" w:eastAsia="Times New Roman" w:hAnsi="Calibri" w:cs="Calibri"/>
                <w:b/>
                <w:bCs/>
                <w:color w:val="000000"/>
                <w:sz w:val="56"/>
                <w:szCs w:val="56"/>
              </w:rPr>
              <w:t>6</w:t>
            </w:r>
          </w:p>
        </w:tc>
        <w:tc>
          <w:tcPr>
            <w:tcW w:w="8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0F7FF" w14:textId="32290010" w:rsidR="00227A1B" w:rsidRPr="00FD7A7A" w:rsidRDefault="00227A1B" w:rsidP="00227A1B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FD7A7A">
              <w:rPr>
                <w:sz w:val="32"/>
                <w:szCs w:val="32"/>
              </w:rPr>
              <w:t>Návody k použití a seznámení s používáním zdravotnických prostředků</w:t>
            </w:r>
          </w:p>
        </w:tc>
      </w:tr>
      <w:tr w:rsidR="00227A1B" w:rsidRPr="00E575FA" w14:paraId="1154FCCD" w14:textId="77777777" w:rsidTr="00FD7A7A">
        <w:trPr>
          <w:trHeight w:val="1131"/>
          <w:jc w:val="center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98708" w14:textId="77777777" w:rsidR="00227A1B" w:rsidRPr="00E575FA" w:rsidRDefault="00227A1B" w:rsidP="00227A1B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bCs/>
                <w:color w:val="000000"/>
                <w:sz w:val="56"/>
                <w:szCs w:val="56"/>
              </w:rPr>
            </w:pPr>
            <w:r w:rsidRPr="00E575FA">
              <w:rPr>
                <w:rFonts w:ascii="Calibri" w:eastAsia="Times New Roman" w:hAnsi="Calibri" w:cs="Calibri"/>
                <w:b/>
                <w:bCs/>
                <w:color w:val="000000"/>
                <w:sz w:val="56"/>
                <w:szCs w:val="56"/>
              </w:rPr>
              <w:t>7</w:t>
            </w:r>
          </w:p>
        </w:tc>
        <w:tc>
          <w:tcPr>
            <w:tcW w:w="8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E2097" w14:textId="5872AC67" w:rsidR="00227A1B" w:rsidRPr="00FD7A7A" w:rsidRDefault="00227A1B" w:rsidP="00227A1B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FD7A7A">
              <w:rPr>
                <w:sz w:val="32"/>
                <w:szCs w:val="32"/>
              </w:rPr>
              <w:t>Prohlášení o shodě pro zdravotnické prostředky</w:t>
            </w:r>
          </w:p>
        </w:tc>
      </w:tr>
      <w:tr w:rsidR="00227A1B" w:rsidRPr="00E575FA" w14:paraId="5E76D02C" w14:textId="77777777" w:rsidTr="00FD7A7A">
        <w:trPr>
          <w:trHeight w:val="1131"/>
          <w:jc w:val="center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303F1" w14:textId="77777777" w:rsidR="00227A1B" w:rsidRPr="00E575FA" w:rsidRDefault="00227A1B" w:rsidP="00227A1B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bCs/>
                <w:color w:val="000000"/>
                <w:sz w:val="56"/>
                <w:szCs w:val="56"/>
              </w:rPr>
            </w:pPr>
            <w:r w:rsidRPr="00E575FA">
              <w:rPr>
                <w:rFonts w:ascii="Calibri" w:eastAsia="Times New Roman" w:hAnsi="Calibri" w:cs="Calibri"/>
                <w:b/>
                <w:bCs/>
                <w:color w:val="000000"/>
                <w:sz w:val="56"/>
                <w:szCs w:val="56"/>
              </w:rPr>
              <w:t>8</w:t>
            </w:r>
          </w:p>
        </w:tc>
        <w:tc>
          <w:tcPr>
            <w:tcW w:w="8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E242" w14:textId="5649C8BB" w:rsidR="00227A1B" w:rsidRPr="00FD7A7A" w:rsidRDefault="00227A1B" w:rsidP="00227A1B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FD7A7A">
              <w:rPr>
                <w:sz w:val="32"/>
                <w:szCs w:val="32"/>
              </w:rPr>
              <w:t>Hlášení nežádoucích účinků</w:t>
            </w:r>
          </w:p>
        </w:tc>
      </w:tr>
      <w:tr w:rsidR="00227A1B" w:rsidRPr="00E575FA" w14:paraId="63F5C600" w14:textId="77777777" w:rsidTr="00FD7A7A">
        <w:trPr>
          <w:trHeight w:val="1131"/>
          <w:jc w:val="center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D0BCB" w14:textId="77777777" w:rsidR="00227A1B" w:rsidRPr="00E575FA" w:rsidRDefault="00227A1B" w:rsidP="00227A1B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bCs/>
                <w:color w:val="000000"/>
                <w:sz w:val="56"/>
                <w:szCs w:val="56"/>
              </w:rPr>
            </w:pPr>
            <w:r w:rsidRPr="00E575FA">
              <w:rPr>
                <w:rFonts w:ascii="Calibri" w:eastAsia="Times New Roman" w:hAnsi="Calibri" w:cs="Calibri"/>
                <w:b/>
                <w:bCs/>
                <w:color w:val="000000"/>
                <w:sz w:val="56"/>
                <w:szCs w:val="56"/>
              </w:rPr>
              <w:t>9</w:t>
            </w:r>
          </w:p>
        </w:tc>
        <w:tc>
          <w:tcPr>
            <w:tcW w:w="8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A1C1F" w14:textId="5C77AF5F" w:rsidR="00227A1B" w:rsidRPr="00FD7A7A" w:rsidRDefault="008803D1" w:rsidP="00227A1B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sz w:val="32"/>
                <w:szCs w:val="32"/>
              </w:rPr>
              <w:t>Monitoring skladovacích podmínek archivace 3 roky</w:t>
            </w:r>
          </w:p>
        </w:tc>
      </w:tr>
      <w:tr w:rsidR="00227A1B" w:rsidRPr="00E575FA" w14:paraId="16185BE7" w14:textId="77777777" w:rsidTr="00FD7A7A">
        <w:trPr>
          <w:trHeight w:val="1131"/>
          <w:jc w:val="center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9C7B0" w14:textId="77777777" w:rsidR="00227A1B" w:rsidRPr="00E575FA" w:rsidRDefault="00227A1B" w:rsidP="00227A1B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bCs/>
                <w:color w:val="000000"/>
                <w:sz w:val="56"/>
                <w:szCs w:val="56"/>
              </w:rPr>
            </w:pPr>
            <w:r w:rsidRPr="00E575FA">
              <w:rPr>
                <w:rFonts w:ascii="Calibri" w:eastAsia="Times New Roman" w:hAnsi="Calibri" w:cs="Calibri"/>
                <w:b/>
                <w:bCs/>
                <w:color w:val="000000"/>
                <w:sz w:val="56"/>
                <w:szCs w:val="56"/>
              </w:rPr>
              <w:t>10</w:t>
            </w:r>
          </w:p>
        </w:tc>
        <w:tc>
          <w:tcPr>
            <w:tcW w:w="8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74F53" w14:textId="77777777" w:rsidR="00AB6E0C" w:rsidRDefault="00AB6E0C" w:rsidP="00227A1B">
            <w:pPr>
              <w:spacing w:after="0" w:line="240" w:lineRule="auto"/>
              <w:outlineLvl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Kalibrační listy</w:t>
            </w:r>
          </w:p>
          <w:p w14:paraId="002E950A" w14:textId="3C8CECEB" w:rsidR="00227A1B" w:rsidRPr="00FD7A7A" w:rsidRDefault="00745650" w:rsidP="00227A1B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sz w:val="32"/>
                <w:szCs w:val="32"/>
              </w:rPr>
              <w:t>Informa</w:t>
            </w:r>
            <w:r w:rsidR="00AB6E0C">
              <w:rPr>
                <w:sz w:val="32"/>
                <w:szCs w:val="32"/>
              </w:rPr>
              <w:t>ce</w:t>
            </w:r>
            <w:r>
              <w:rPr>
                <w:sz w:val="32"/>
                <w:szCs w:val="32"/>
              </w:rPr>
              <w:t>, Zákony, Vyhlášky</w:t>
            </w:r>
          </w:p>
        </w:tc>
      </w:tr>
    </w:tbl>
    <w:p w14:paraId="1AAFDFE5" w14:textId="77777777" w:rsidR="008B2AC2" w:rsidRPr="008B2AC2" w:rsidRDefault="008B2AC2" w:rsidP="000C7613"/>
    <w:sectPr w:rsidR="008B2AC2" w:rsidRPr="008B2AC2" w:rsidSect="00673E6D">
      <w:footerReference w:type="default" r:id="rId8"/>
      <w:pgSz w:w="11906" w:h="16838"/>
      <w:pgMar w:top="1276" w:right="1080" w:bottom="1276" w:left="1080" w:header="708" w:footer="2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2C76D" w14:textId="77777777" w:rsidR="0016519C" w:rsidRDefault="0016519C" w:rsidP="008B2AC2">
      <w:pPr>
        <w:spacing w:after="0" w:line="240" w:lineRule="auto"/>
      </w:pPr>
      <w:r>
        <w:separator/>
      </w:r>
    </w:p>
  </w:endnote>
  <w:endnote w:type="continuationSeparator" w:id="0">
    <w:p w14:paraId="21B74FCC" w14:textId="77777777" w:rsidR="0016519C" w:rsidRDefault="0016519C" w:rsidP="008B2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56B16" w14:textId="6961C211" w:rsidR="008B2AC2" w:rsidRPr="00055934" w:rsidRDefault="008B2AC2" w:rsidP="008B2AC2">
    <w:pPr>
      <w:pStyle w:val="Zpat"/>
      <w:rPr>
        <w:caps/>
        <w:color w:val="4F81BD" w:themeColor="accent1"/>
        <w:sz w:val="20"/>
        <w:szCs w:val="20"/>
      </w:rPr>
    </w:pPr>
    <w:r w:rsidRPr="00055934">
      <w:rPr>
        <w:caps/>
        <w:color w:val="4F81BD" w:themeColor="accent1"/>
        <w:sz w:val="20"/>
        <w:szCs w:val="20"/>
      </w:rPr>
      <w:t xml:space="preserve">Zpracoval: Michal Hronek HP DENT servis </w:t>
    </w:r>
    <w:r w:rsidRPr="00055934">
      <w:rPr>
        <w:caps/>
        <w:color w:val="4F81BD" w:themeColor="accent1"/>
        <w:sz w:val="20"/>
        <w:szCs w:val="20"/>
      </w:rPr>
      <w:tab/>
    </w:r>
    <w:r w:rsidRPr="00055934">
      <w:rPr>
        <w:caps/>
        <w:color w:val="4F81BD" w:themeColor="accent1"/>
        <w:sz w:val="20"/>
        <w:szCs w:val="20"/>
      </w:rPr>
      <w:tab/>
      <w:t xml:space="preserve">     www.dokument-servis.cz </w:t>
    </w:r>
  </w:p>
  <w:p w14:paraId="7659E356" w14:textId="77777777" w:rsidR="008B2AC2" w:rsidRDefault="008B2AC2" w:rsidP="008B2AC2">
    <w:pPr>
      <w:pStyle w:val="Zpat"/>
    </w:pPr>
  </w:p>
  <w:p w14:paraId="5C53655F" w14:textId="77777777" w:rsidR="008B2AC2" w:rsidRDefault="008B2A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1C711" w14:textId="77777777" w:rsidR="0016519C" w:rsidRDefault="0016519C" w:rsidP="008B2AC2">
      <w:pPr>
        <w:spacing w:after="0" w:line="240" w:lineRule="auto"/>
      </w:pPr>
      <w:r>
        <w:separator/>
      </w:r>
    </w:p>
  </w:footnote>
  <w:footnote w:type="continuationSeparator" w:id="0">
    <w:p w14:paraId="27DEE6AF" w14:textId="77777777" w:rsidR="0016519C" w:rsidRDefault="0016519C" w:rsidP="008B2A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0072E"/>
    <w:multiLevelType w:val="hybridMultilevel"/>
    <w:tmpl w:val="27AAFA2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B38F0"/>
    <w:multiLevelType w:val="hybridMultilevel"/>
    <w:tmpl w:val="2F74DD2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C7E71"/>
    <w:multiLevelType w:val="hybridMultilevel"/>
    <w:tmpl w:val="F5C4146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B5E7A"/>
    <w:multiLevelType w:val="hybridMultilevel"/>
    <w:tmpl w:val="944E0A4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B30D4"/>
    <w:multiLevelType w:val="hybridMultilevel"/>
    <w:tmpl w:val="81CE41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B7EEB"/>
    <w:multiLevelType w:val="hybridMultilevel"/>
    <w:tmpl w:val="81CE41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86F5F"/>
    <w:multiLevelType w:val="hybridMultilevel"/>
    <w:tmpl w:val="D43692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96EFC"/>
    <w:multiLevelType w:val="hybridMultilevel"/>
    <w:tmpl w:val="050886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E13405"/>
    <w:multiLevelType w:val="hybridMultilevel"/>
    <w:tmpl w:val="B2865B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2A36E0"/>
    <w:multiLevelType w:val="hybridMultilevel"/>
    <w:tmpl w:val="BD304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36023E"/>
    <w:multiLevelType w:val="hybridMultilevel"/>
    <w:tmpl w:val="6E6C860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927638">
    <w:abstractNumId w:val="5"/>
  </w:num>
  <w:num w:numId="2" w16cid:durableId="240651177">
    <w:abstractNumId w:val="4"/>
  </w:num>
  <w:num w:numId="3" w16cid:durableId="2076203014">
    <w:abstractNumId w:val="8"/>
  </w:num>
  <w:num w:numId="4" w16cid:durableId="1721322076">
    <w:abstractNumId w:val="0"/>
  </w:num>
  <w:num w:numId="5" w16cid:durableId="421877893">
    <w:abstractNumId w:val="9"/>
  </w:num>
  <w:num w:numId="6" w16cid:durableId="504251791">
    <w:abstractNumId w:val="10"/>
  </w:num>
  <w:num w:numId="7" w16cid:durableId="2019189765">
    <w:abstractNumId w:val="3"/>
  </w:num>
  <w:num w:numId="8" w16cid:durableId="852307304">
    <w:abstractNumId w:val="2"/>
  </w:num>
  <w:num w:numId="9" w16cid:durableId="1309362217">
    <w:abstractNumId w:val="6"/>
  </w:num>
  <w:num w:numId="10" w16cid:durableId="1012028912">
    <w:abstractNumId w:val="7"/>
  </w:num>
  <w:num w:numId="11" w16cid:durableId="1756435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6D7"/>
    <w:rsid w:val="00003567"/>
    <w:rsid w:val="000107C3"/>
    <w:rsid w:val="0005409B"/>
    <w:rsid w:val="000557CD"/>
    <w:rsid w:val="00055934"/>
    <w:rsid w:val="0008239E"/>
    <w:rsid w:val="00094855"/>
    <w:rsid w:val="00096E4E"/>
    <w:rsid w:val="000C1B46"/>
    <w:rsid w:val="000C7613"/>
    <w:rsid w:val="000E11E7"/>
    <w:rsid w:val="001031A3"/>
    <w:rsid w:val="00135FB0"/>
    <w:rsid w:val="001559D4"/>
    <w:rsid w:val="00156FC1"/>
    <w:rsid w:val="00163A61"/>
    <w:rsid w:val="00164616"/>
    <w:rsid w:val="0016519C"/>
    <w:rsid w:val="00165B22"/>
    <w:rsid w:val="00174C54"/>
    <w:rsid w:val="001802DB"/>
    <w:rsid w:val="0018037F"/>
    <w:rsid w:val="00192A8A"/>
    <w:rsid w:val="001B4C0A"/>
    <w:rsid w:val="001D5993"/>
    <w:rsid w:val="001F194D"/>
    <w:rsid w:val="00202349"/>
    <w:rsid w:val="002065BE"/>
    <w:rsid w:val="00217ED2"/>
    <w:rsid w:val="00222F43"/>
    <w:rsid w:val="00227A1B"/>
    <w:rsid w:val="0023609B"/>
    <w:rsid w:val="002452D4"/>
    <w:rsid w:val="00253D0A"/>
    <w:rsid w:val="002707CE"/>
    <w:rsid w:val="00271080"/>
    <w:rsid w:val="002A50D7"/>
    <w:rsid w:val="002B0961"/>
    <w:rsid w:val="002B2439"/>
    <w:rsid w:val="002C5ED0"/>
    <w:rsid w:val="002D26A7"/>
    <w:rsid w:val="002D356E"/>
    <w:rsid w:val="002F461F"/>
    <w:rsid w:val="00315042"/>
    <w:rsid w:val="0032722A"/>
    <w:rsid w:val="00350DD9"/>
    <w:rsid w:val="00353B94"/>
    <w:rsid w:val="0036345D"/>
    <w:rsid w:val="00366E3D"/>
    <w:rsid w:val="0036706C"/>
    <w:rsid w:val="00383926"/>
    <w:rsid w:val="00386022"/>
    <w:rsid w:val="003F2A1C"/>
    <w:rsid w:val="0040247A"/>
    <w:rsid w:val="00404C5F"/>
    <w:rsid w:val="00414656"/>
    <w:rsid w:val="004330B5"/>
    <w:rsid w:val="00434613"/>
    <w:rsid w:val="0044257B"/>
    <w:rsid w:val="00471486"/>
    <w:rsid w:val="004739C3"/>
    <w:rsid w:val="004B3DF1"/>
    <w:rsid w:val="004C2B79"/>
    <w:rsid w:val="004C57C6"/>
    <w:rsid w:val="004E1F09"/>
    <w:rsid w:val="004E47F9"/>
    <w:rsid w:val="00500410"/>
    <w:rsid w:val="0051422C"/>
    <w:rsid w:val="00521F7C"/>
    <w:rsid w:val="0053508E"/>
    <w:rsid w:val="005447E5"/>
    <w:rsid w:val="00584987"/>
    <w:rsid w:val="005D0DED"/>
    <w:rsid w:val="005D237B"/>
    <w:rsid w:val="005D3D9F"/>
    <w:rsid w:val="005D76D8"/>
    <w:rsid w:val="005F4114"/>
    <w:rsid w:val="006156FB"/>
    <w:rsid w:val="00622460"/>
    <w:rsid w:val="00623670"/>
    <w:rsid w:val="0063641A"/>
    <w:rsid w:val="00664586"/>
    <w:rsid w:val="00673E6D"/>
    <w:rsid w:val="006B5623"/>
    <w:rsid w:val="006F3FD4"/>
    <w:rsid w:val="006F7A72"/>
    <w:rsid w:val="00745650"/>
    <w:rsid w:val="00752835"/>
    <w:rsid w:val="00782127"/>
    <w:rsid w:val="00790385"/>
    <w:rsid w:val="00796B1D"/>
    <w:rsid w:val="007A6CCB"/>
    <w:rsid w:val="007C05E0"/>
    <w:rsid w:val="007E3410"/>
    <w:rsid w:val="007E5330"/>
    <w:rsid w:val="00801544"/>
    <w:rsid w:val="0082126F"/>
    <w:rsid w:val="00835D6F"/>
    <w:rsid w:val="00861F9F"/>
    <w:rsid w:val="00863AC5"/>
    <w:rsid w:val="0086410F"/>
    <w:rsid w:val="008803D1"/>
    <w:rsid w:val="00886E48"/>
    <w:rsid w:val="008A3223"/>
    <w:rsid w:val="008A7D2A"/>
    <w:rsid w:val="008B2AC2"/>
    <w:rsid w:val="008D17C0"/>
    <w:rsid w:val="008F7D55"/>
    <w:rsid w:val="009046BD"/>
    <w:rsid w:val="00905DCA"/>
    <w:rsid w:val="00905EB8"/>
    <w:rsid w:val="00923F01"/>
    <w:rsid w:val="00926715"/>
    <w:rsid w:val="009346D7"/>
    <w:rsid w:val="009634AB"/>
    <w:rsid w:val="009716CC"/>
    <w:rsid w:val="00981274"/>
    <w:rsid w:val="00991052"/>
    <w:rsid w:val="009B0784"/>
    <w:rsid w:val="009C64D5"/>
    <w:rsid w:val="00A11DF8"/>
    <w:rsid w:val="00A141EF"/>
    <w:rsid w:val="00A33B25"/>
    <w:rsid w:val="00A7028A"/>
    <w:rsid w:val="00A7266F"/>
    <w:rsid w:val="00A83D41"/>
    <w:rsid w:val="00A84122"/>
    <w:rsid w:val="00A9218B"/>
    <w:rsid w:val="00AB6E0C"/>
    <w:rsid w:val="00AC30B0"/>
    <w:rsid w:val="00AE64D9"/>
    <w:rsid w:val="00AE759D"/>
    <w:rsid w:val="00B00266"/>
    <w:rsid w:val="00B0070E"/>
    <w:rsid w:val="00B34A06"/>
    <w:rsid w:val="00B42D7A"/>
    <w:rsid w:val="00B72D2B"/>
    <w:rsid w:val="00B86FF5"/>
    <w:rsid w:val="00BC1A6F"/>
    <w:rsid w:val="00BE7962"/>
    <w:rsid w:val="00BF131A"/>
    <w:rsid w:val="00C33406"/>
    <w:rsid w:val="00C40500"/>
    <w:rsid w:val="00C64E5B"/>
    <w:rsid w:val="00C72FDA"/>
    <w:rsid w:val="00C7540A"/>
    <w:rsid w:val="00CC373A"/>
    <w:rsid w:val="00CD4444"/>
    <w:rsid w:val="00CE1E22"/>
    <w:rsid w:val="00D1409C"/>
    <w:rsid w:val="00D46807"/>
    <w:rsid w:val="00D6033D"/>
    <w:rsid w:val="00D84912"/>
    <w:rsid w:val="00DE047A"/>
    <w:rsid w:val="00DE1573"/>
    <w:rsid w:val="00DE53B4"/>
    <w:rsid w:val="00E10E63"/>
    <w:rsid w:val="00E467AC"/>
    <w:rsid w:val="00E575FA"/>
    <w:rsid w:val="00E86A7E"/>
    <w:rsid w:val="00EA4314"/>
    <w:rsid w:val="00EA64C7"/>
    <w:rsid w:val="00ED47A4"/>
    <w:rsid w:val="00EF172D"/>
    <w:rsid w:val="00F025E0"/>
    <w:rsid w:val="00F32DD9"/>
    <w:rsid w:val="00F35C1F"/>
    <w:rsid w:val="00F5474C"/>
    <w:rsid w:val="00F600E0"/>
    <w:rsid w:val="00FA0CFE"/>
    <w:rsid w:val="00FC1988"/>
    <w:rsid w:val="00FD6A85"/>
    <w:rsid w:val="00FD7A7A"/>
    <w:rsid w:val="00FF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0DF055"/>
  <w15:docId w15:val="{D9F7AD4C-0A11-443B-899B-3EB064AC2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34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46D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61F9F"/>
    <w:pPr>
      <w:ind w:left="720"/>
      <w:contextualSpacing/>
    </w:pPr>
  </w:style>
  <w:style w:type="table" w:styleId="Mkatabulky">
    <w:name w:val="Table Grid"/>
    <w:basedOn w:val="Normlntabulka"/>
    <w:uiPriority w:val="59"/>
    <w:rsid w:val="00861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B2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2AC2"/>
  </w:style>
  <w:style w:type="paragraph" w:styleId="Zpat">
    <w:name w:val="footer"/>
    <w:basedOn w:val="Normln"/>
    <w:link w:val="ZpatChar"/>
    <w:uiPriority w:val="99"/>
    <w:unhideWhenUsed/>
    <w:rsid w:val="008B2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2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1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E3297B-1540-4148-997F-13DD3A8C1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 Hronek</dc:creator>
  <cp:lastModifiedBy>Michal Hronek</cp:lastModifiedBy>
  <cp:revision>18</cp:revision>
  <cp:lastPrinted>2023-01-02T16:28:00Z</cp:lastPrinted>
  <dcterms:created xsi:type="dcterms:W3CDTF">2023-01-03T15:32:00Z</dcterms:created>
  <dcterms:modified xsi:type="dcterms:W3CDTF">2025-06-02T06:13:00Z</dcterms:modified>
</cp:coreProperties>
</file>